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2B" w:rsidRPr="0097132B" w:rsidRDefault="0097132B" w:rsidP="009713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97132B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Постановление №5055</w:t>
      </w:r>
      <w:r w:rsidRPr="009713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27.12.2021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240" w:lineRule="atLeast"/>
        <w:ind w:right="4423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 создании муниципального дошкольного образовательного бюджетного учреждения «</w:t>
      </w:r>
      <w:proofErr w:type="spellStart"/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Муринский</w:t>
      </w:r>
      <w:proofErr w:type="spellEnd"/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детский сад комбинированного вида № 6»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285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285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Гражданским кодексом Российской Федерации, Федеральными законами от 06.10.2003 № 131-ФЗ «Об общих принципах </w:t>
      </w:r>
      <w:r w:rsidRPr="0097132B">
        <w:rPr>
          <w:rFonts w:ascii="Tahoma" w:eastAsia="Times New Roman" w:hAnsi="Tahoma" w:cs="Tahoma"/>
          <w:color w:val="444444"/>
          <w:spacing w:val="-4"/>
          <w:sz w:val="18"/>
          <w:szCs w:val="18"/>
          <w:lang w:eastAsia="ru-RU"/>
        </w:rPr>
        <w:t>организации местного самоуправления в Российской Федерации», </w:t>
      </w:r>
      <w:r w:rsidRPr="0097132B">
        <w:rPr>
          <w:rFonts w:ascii="Tahoma" w:eastAsia="Times New Roman" w:hAnsi="Tahoma" w:cs="Tahoma"/>
          <w:color w:val="000000"/>
          <w:spacing w:val="-4"/>
          <w:sz w:val="18"/>
          <w:szCs w:val="18"/>
          <w:lang w:eastAsia="ru-RU"/>
        </w:rPr>
        <w:t>от 12.01.1996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 7-ФЗ «О некоммерческих организациях», </w:t>
      </w:r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от 29.12.2012 № 273-ФЗ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образовании в Российской Федерации», Уставом муниципального образования «Всеволожский муниципальный район» Ленинградской области,</w:t>
      </w:r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утвержденным решением совета депутатов муниципального образования «Всеволожский муниципальный район» Ленинградской области от 15.12.2016 № 96, постановлением администрации муниципального</w:t>
      </w:r>
      <w:proofErr w:type="gramEnd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«Всеволожский муниципальный район» Ленинградской области от 11.03.2011 № 405 «Об утверждении порядка создания, реорганизации, изменении типа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ликвидации муниципальных учреждений муниципального образования «Всеволожский муниципальный район» Ленинградской области, а также утверждения уставов муниципальных учреждений и внесения в них изменений», в связи со строительством нового объекта системы образования, администрация муниципального образования «Всеволожский муниципальный район» Ленинградской области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</w:t>
      </w:r>
      <w:proofErr w:type="gramStart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</w:t>
      </w:r>
      <w:proofErr w:type="gramStart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л я е т: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1.       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Создать муниципальное дошкольное образовательное бюджетное учреждение «</w:t>
      </w:r>
      <w:proofErr w:type="spellStart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Муринский</w:t>
      </w:r>
      <w:proofErr w:type="spellEnd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 комбинированного вида № 6» (далее – Учреждение).</w:t>
      </w:r>
    </w:p>
    <w:p w:rsidR="0097132B" w:rsidRPr="0097132B" w:rsidRDefault="0097132B" w:rsidP="0097132B">
      <w:pPr>
        <w:shd w:val="clear" w:color="auto" w:fill="FFFFFF"/>
        <w:spacing w:before="120" w:after="0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2.       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Установить, что функции и полномочия учредителя Учреждения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соответствии с настоящим постановлением осуществляет администрация муниципального образования «Всеволожский муниципальный район» Ленинградской области (далее – Администрация).</w:t>
      </w:r>
    </w:p>
    <w:p w:rsidR="0097132B" w:rsidRPr="0097132B" w:rsidRDefault="0097132B" w:rsidP="0097132B">
      <w:pPr>
        <w:shd w:val="clear" w:color="auto" w:fill="FFFFFF"/>
        <w:spacing w:before="120" w:after="0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3.       </w:t>
      </w:r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Определить местонахождение Учреждения по адресу: 188677, Ленинградская область, Всеволожский муниципальный район, </w:t>
      </w:r>
      <w:proofErr w:type="spellStart"/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Муринское</w:t>
      </w:r>
      <w:proofErr w:type="spellEnd"/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городское поселение, г. </w:t>
      </w:r>
      <w:proofErr w:type="spellStart"/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Мурино</w:t>
      </w:r>
      <w:proofErr w:type="spellEnd"/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, проспект </w:t>
      </w:r>
      <w:proofErr w:type="spellStart"/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Ручьевский</w:t>
      </w:r>
      <w:proofErr w:type="spellEnd"/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, д. 15.</w:t>
      </w:r>
    </w:p>
    <w:p w:rsidR="0097132B" w:rsidRPr="0097132B" w:rsidRDefault="0097132B" w:rsidP="0097132B">
      <w:pPr>
        <w:shd w:val="clear" w:color="auto" w:fill="FFFFFF"/>
        <w:spacing w:before="120" w:after="0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4.       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Определить, что целью создания и видами деятельности Учреждения является обеспечение реализации права граждан на образование на территории муниципального образования «Всеволожский муниципальный район» Ленинградской области.</w:t>
      </w:r>
    </w:p>
    <w:p w:rsidR="0097132B" w:rsidRPr="0097132B" w:rsidRDefault="0097132B" w:rsidP="0097132B">
      <w:pPr>
        <w:shd w:val="clear" w:color="auto" w:fill="FFFFFF"/>
        <w:spacing w:before="120" w:after="0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5.       </w:t>
      </w:r>
      <w:r w:rsidRPr="0097132B">
        <w:rPr>
          <w:rFonts w:ascii="Tahoma" w:eastAsia="Times New Roman" w:hAnsi="Tahoma" w:cs="Tahoma"/>
          <w:color w:val="000000"/>
          <w:spacing w:val="-4"/>
          <w:sz w:val="18"/>
          <w:szCs w:val="18"/>
          <w:lang w:eastAsia="ru-RU"/>
        </w:rPr>
        <w:t>Установить, что Учреждение находится в ведомственном подчинении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7132B">
        <w:rPr>
          <w:rFonts w:ascii="Tahoma" w:eastAsia="Times New Roman" w:hAnsi="Tahoma" w:cs="Tahoma"/>
          <w:color w:val="444444"/>
          <w:spacing w:val="-4"/>
          <w:sz w:val="18"/>
          <w:szCs w:val="18"/>
          <w:lang w:eastAsia="ru-RU"/>
        </w:rPr>
        <w:t>Комитета по образованию администрации МО «Всеволожский муниципальный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район» Ленинградской области (далее – Комитет по образованию).</w:t>
      </w:r>
    </w:p>
    <w:p w:rsidR="0097132B" w:rsidRPr="0097132B" w:rsidRDefault="0097132B" w:rsidP="0097132B">
      <w:pPr>
        <w:shd w:val="clear" w:color="auto" w:fill="FFFFFF"/>
        <w:spacing w:before="120" w:after="0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6.       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Уполномочить председателя Комитета по образованию Федоренко Ирину Петровну выступать заявителем при государственной регистрации юридического лица – муниципального дошкольного образовательного бюджетного учреждения «</w:t>
      </w:r>
      <w:proofErr w:type="spellStart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Муринский</w:t>
      </w:r>
      <w:proofErr w:type="spellEnd"/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 комбинированного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вида № 6».</w:t>
      </w:r>
    </w:p>
    <w:p w:rsidR="0097132B" w:rsidRPr="0097132B" w:rsidRDefault="0097132B" w:rsidP="0097132B">
      <w:pPr>
        <w:shd w:val="clear" w:color="auto" w:fill="FFFFFF"/>
        <w:spacing w:before="120" w:after="0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7.       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Комитету по образованию: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7.1.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</w:t>
      </w: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утвердить Устав Учреждения;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7.2.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порядке, установленном Федеральным законом от 08.08.2001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97132B">
        <w:rPr>
          <w:rFonts w:ascii="Tahoma" w:eastAsia="Times New Roman" w:hAnsi="Tahoma" w:cs="Tahoma"/>
          <w:color w:val="444444"/>
          <w:spacing w:val="-4"/>
          <w:sz w:val="18"/>
          <w:szCs w:val="18"/>
          <w:lang w:eastAsia="ru-RU"/>
        </w:rPr>
        <w:t>№ 129-ФЗ «О государственной регистрации юридических лиц и индивидуальных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предпринимателей», обеспечить государственную регистрацию Учреждения, создание которого предусмотрено пунктом 1 настоящего постановления,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соответствующем регистрирующем органе;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</w:t>
      </w:r>
      <w:r w:rsidRPr="009713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копии документов, подтверждающих государственную регистрацию Учреждения в качестве юридического лица, в том числе заверенную копию Устава Учреждения, представить в Управление по муниципальному имуществу Администрации;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7.4.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</w:t>
      </w: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совместно с Управлением по муниципальному имуществу Администрации определить перечень имущества (в том числе земельных участков), планируемого к закреплению (предоставлению в постоянное (бессрочное) пользование) за Учреждением;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7.5.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</w:t>
      </w: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назначить руководителя Учреждения по предварительному согласованию с главой Администрации;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7.6.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</w:t>
      </w: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уведомить комитет общего и профессионального образования Ленинградской области о создании Учреждения.</w:t>
      </w:r>
    </w:p>
    <w:p w:rsidR="0097132B" w:rsidRPr="0097132B" w:rsidRDefault="0097132B" w:rsidP="0097132B">
      <w:pPr>
        <w:shd w:val="clear" w:color="auto" w:fill="FFFFFF"/>
        <w:spacing w:before="120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</w:t>
      </w: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Начальнику Управления по муниципальному имуществу Администрации </w:t>
      </w:r>
      <w:proofErr w:type="spellStart"/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Кареткину</w:t>
      </w:r>
      <w:proofErr w:type="spellEnd"/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Н.Ю. в установленном порядке внести соответствующие изменения в реестр муниципальной собственности муниципального образования «Всеволожский муниципальный район» Ленинградской области.</w:t>
      </w:r>
    </w:p>
    <w:p w:rsidR="0097132B" w:rsidRPr="0097132B" w:rsidRDefault="0097132B" w:rsidP="0097132B">
      <w:pPr>
        <w:shd w:val="clear" w:color="auto" w:fill="FFFFFF"/>
        <w:spacing w:before="120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</w:t>
      </w: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области.</w:t>
      </w:r>
    </w:p>
    <w:p w:rsidR="0097132B" w:rsidRPr="0097132B" w:rsidRDefault="0097132B" w:rsidP="0097132B">
      <w:pPr>
        <w:shd w:val="clear" w:color="auto" w:fill="FFFFFF"/>
        <w:spacing w:before="120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</w:t>
      </w: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Постановление вступает в силу </w:t>
      </w:r>
      <w:proofErr w:type="gramStart"/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даты</w:t>
      </w:r>
      <w:proofErr w:type="gramEnd"/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официального опубликования.</w:t>
      </w:r>
    </w:p>
    <w:p w:rsidR="0097132B" w:rsidRPr="0097132B" w:rsidRDefault="0097132B" w:rsidP="0097132B">
      <w:pPr>
        <w:shd w:val="clear" w:color="auto" w:fill="FFFFFF"/>
        <w:spacing w:before="120" w:after="100" w:afterAutospacing="1" w:line="300" w:lineRule="atLeast"/>
        <w:ind w:firstLine="709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</w:t>
      </w:r>
      <w:r w:rsidRPr="0097132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</w:t>
      </w:r>
      <w:proofErr w:type="gramStart"/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7132B" w:rsidRPr="0097132B" w:rsidRDefault="0097132B" w:rsidP="0097132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Глава администрации                                                              А.А. </w:t>
      </w:r>
      <w:proofErr w:type="spellStart"/>
      <w:r w:rsidRPr="0097132B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Низовский</w:t>
      </w:r>
      <w:proofErr w:type="spellEnd"/>
    </w:p>
    <w:p w:rsidR="007D6ACD" w:rsidRDefault="007D6ACD">
      <w:bookmarkStart w:id="0" w:name="_GoBack"/>
      <w:bookmarkEnd w:id="0"/>
    </w:p>
    <w:sectPr w:rsidR="007D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C"/>
    <w:rsid w:val="007D6ACD"/>
    <w:rsid w:val="0097132B"/>
    <w:rsid w:val="00D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Базарова</dc:creator>
  <cp:keywords/>
  <dc:description/>
  <cp:lastModifiedBy>Марина Базарова</cp:lastModifiedBy>
  <cp:revision>2</cp:revision>
  <dcterms:created xsi:type="dcterms:W3CDTF">2023-07-26T14:58:00Z</dcterms:created>
  <dcterms:modified xsi:type="dcterms:W3CDTF">2023-07-26T14:59:00Z</dcterms:modified>
</cp:coreProperties>
</file>